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3E7" w:rsidRDefault="00AD5519" w:rsidP="00AD5519">
      <w:pPr>
        <w:jc w:val="center"/>
        <w:rPr>
          <w:rFonts w:ascii="Times New Roman" w:hAnsi="Times New Roman" w:cs="Times New Roman"/>
          <w:b/>
          <w:sz w:val="28"/>
          <w:szCs w:val="28"/>
        </w:rPr>
      </w:pPr>
      <w:r w:rsidRPr="00AD5519">
        <w:rPr>
          <w:rFonts w:ascii="Times New Roman" w:hAnsi="Times New Roman" w:cs="Times New Roman"/>
          <w:b/>
          <w:sz w:val="28"/>
          <w:szCs w:val="28"/>
        </w:rPr>
        <w:t>Cục Thi hành án dân sự tỉnh BếnTre tổ chức Hội nghị sơ kế</w:t>
      </w:r>
      <w:r w:rsidR="00FF5C57">
        <w:rPr>
          <w:rFonts w:ascii="Times New Roman" w:hAnsi="Times New Roman" w:cs="Times New Roman"/>
          <w:b/>
          <w:sz w:val="28"/>
          <w:szCs w:val="28"/>
        </w:rPr>
        <w:t>t công tác t</w:t>
      </w:r>
      <w:r w:rsidRPr="00AD5519">
        <w:rPr>
          <w:rFonts w:ascii="Times New Roman" w:hAnsi="Times New Roman" w:cs="Times New Roman"/>
          <w:b/>
          <w:sz w:val="28"/>
          <w:szCs w:val="28"/>
        </w:rPr>
        <w:t>hi hành án dân sự, theo dõi thi hành án hành chính 06 tháng đầu năm 2023.</w:t>
      </w:r>
    </w:p>
    <w:p w:rsidR="00F00625" w:rsidRDefault="00F00625" w:rsidP="00F00625">
      <w:pPr>
        <w:ind w:firstLine="720"/>
        <w:jc w:val="both"/>
        <w:rPr>
          <w:rFonts w:ascii="Times New Roman" w:hAnsi="Times New Roman" w:cs="Times New Roman"/>
          <w:sz w:val="28"/>
          <w:szCs w:val="28"/>
        </w:rPr>
      </w:pPr>
    </w:p>
    <w:p w:rsidR="00F00625" w:rsidRPr="00F00625" w:rsidRDefault="00F00625" w:rsidP="00F00625">
      <w:pPr>
        <w:ind w:firstLine="720"/>
        <w:jc w:val="both"/>
        <w:rPr>
          <w:rFonts w:ascii="Times New Roman" w:hAnsi="Times New Roman" w:cs="Times New Roman"/>
          <w:sz w:val="28"/>
          <w:szCs w:val="28"/>
        </w:rPr>
      </w:pPr>
      <w:r w:rsidRPr="00F00625">
        <w:rPr>
          <w:rFonts w:ascii="Times New Roman" w:hAnsi="Times New Roman" w:cs="Times New Roman"/>
          <w:sz w:val="28"/>
          <w:szCs w:val="28"/>
        </w:rPr>
        <w:t xml:space="preserve">Ngày 12 tháng 4 năm 2023, Cục Thi hành án dân sự tỉnh tổ chức Hội nghị sơ kết công tác thi hành án dân sự, theo dõi thi hành án hành chính 06 tháng đầu năm 2023. Tham dự Hội nghị có Ban lãnh đạo Cục, lãnh đạo phòng chuyên môn, Chi cục </w:t>
      </w:r>
      <w:r>
        <w:rPr>
          <w:rFonts w:ascii="Times New Roman" w:hAnsi="Times New Roman" w:cs="Times New Roman"/>
          <w:sz w:val="28"/>
          <w:szCs w:val="28"/>
        </w:rPr>
        <w:t xml:space="preserve">trưởng Chi cục </w:t>
      </w:r>
      <w:r w:rsidRPr="00F00625">
        <w:rPr>
          <w:rFonts w:ascii="Times New Roman" w:hAnsi="Times New Roman" w:cs="Times New Roman"/>
          <w:sz w:val="28"/>
          <w:szCs w:val="28"/>
        </w:rPr>
        <w:t>Thi hành án dân sự huyện thành phố, các cá nhân được khen thưởng đợt 2, công chức các phòng chuyên môn.</w:t>
      </w:r>
      <w:r>
        <w:rPr>
          <w:rFonts w:ascii="Times New Roman" w:hAnsi="Times New Roman" w:cs="Times New Roman"/>
          <w:sz w:val="28"/>
          <w:szCs w:val="28"/>
        </w:rPr>
        <w:t xml:space="preserve"> </w:t>
      </w:r>
      <w:r w:rsidRPr="00F00625">
        <w:rPr>
          <w:rFonts w:ascii="Times New Roman" w:hAnsi="Times New Roman" w:cs="Times New Roman"/>
          <w:sz w:val="28"/>
          <w:szCs w:val="28"/>
        </w:rPr>
        <w:t>Ông Nguyễn Văn Nghiệp, Cục trưởng chủ trì Hội nghị.</w:t>
      </w:r>
    </w:p>
    <w:p w:rsidR="004D2015" w:rsidRDefault="004D2015" w:rsidP="00AD5519">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4305300" cy="2343150"/>
            <wp:effectExtent l="19050" t="0" r="0" b="0"/>
            <wp:docPr id="1" name="Picture 1" descr="C:\Users\asus\Desktop\DSC00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0492.JPG"/>
                    <pic:cNvPicPr>
                      <a:picLocks noChangeAspect="1" noChangeArrowheads="1"/>
                    </pic:cNvPicPr>
                  </pic:nvPicPr>
                  <pic:blipFill>
                    <a:blip r:embed="rId5" cstate="print"/>
                    <a:srcRect/>
                    <a:stretch>
                      <a:fillRect/>
                    </a:stretch>
                  </pic:blipFill>
                  <pic:spPr bwMode="auto">
                    <a:xfrm>
                      <a:off x="0" y="0"/>
                      <a:ext cx="4305300" cy="2343150"/>
                    </a:xfrm>
                    <a:prstGeom prst="rect">
                      <a:avLst/>
                    </a:prstGeom>
                    <a:noFill/>
                    <a:ln w="9525">
                      <a:noFill/>
                      <a:miter lim="800000"/>
                      <a:headEnd/>
                      <a:tailEnd/>
                    </a:ln>
                  </pic:spPr>
                </pic:pic>
              </a:graphicData>
            </a:graphic>
          </wp:inline>
        </w:drawing>
      </w:r>
    </w:p>
    <w:p w:rsidR="00517BE0" w:rsidRDefault="0064588F" w:rsidP="00517BE0">
      <w:pPr>
        <w:spacing w:before="60" w:after="0"/>
        <w:ind w:firstLine="567"/>
        <w:jc w:val="both"/>
        <w:rPr>
          <w:rFonts w:ascii="Times New Roman" w:hAnsi="Times New Roman" w:cs="Times New Roman"/>
          <w:bCs/>
          <w:sz w:val="28"/>
          <w:szCs w:val="28"/>
          <w:lang w:val="de-AT"/>
        </w:rPr>
      </w:pPr>
      <w:r>
        <w:rPr>
          <w:rFonts w:ascii="Times New Roman" w:hAnsi="Times New Roman" w:cs="Times New Roman"/>
          <w:sz w:val="28"/>
          <w:szCs w:val="28"/>
        </w:rPr>
        <w:t>Theo báo cáo sơ kết</w:t>
      </w:r>
      <w:r w:rsidR="00FF5C57">
        <w:rPr>
          <w:rFonts w:ascii="Times New Roman" w:hAnsi="Times New Roman" w:cs="Times New Roman"/>
          <w:sz w:val="28"/>
          <w:szCs w:val="28"/>
        </w:rPr>
        <w:t>, t</w:t>
      </w:r>
      <w:r w:rsidR="00D219E0" w:rsidRPr="00D219E0">
        <w:rPr>
          <w:rFonts w:ascii="Times New Roman" w:hAnsi="Times New Roman" w:cs="Times New Roman"/>
          <w:sz w:val="28"/>
          <w:szCs w:val="28"/>
        </w:rPr>
        <w:t>rên cơ sở chỉ tiêu nhiệm vụ đượ</w:t>
      </w:r>
      <w:r w:rsidR="00FF5C57">
        <w:rPr>
          <w:rFonts w:ascii="Times New Roman" w:hAnsi="Times New Roman" w:cs="Times New Roman"/>
          <w:sz w:val="28"/>
          <w:szCs w:val="28"/>
        </w:rPr>
        <w:t>c Tổng cục Thi hành án dân sự giao</w:t>
      </w:r>
      <w:r w:rsidR="00D219E0" w:rsidRPr="00D219E0">
        <w:rPr>
          <w:rFonts w:ascii="Times New Roman" w:hAnsi="Times New Roman" w:cs="Times New Roman"/>
          <w:sz w:val="28"/>
          <w:szCs w:val="28"/>
        </w:rPr>
        <w:t xml:space="preserve"> </w:t>
      </w:r>
      <w:r>
        <w:rPr>
          <w:rFonts w:ascii="Times New Roman" w:hAnsi="Times New Roman" w:cs="Times New Roman"/>
          <w:sz w:val="28"/>
          <w:szCs w:val="28"/>
        </w:rPr>
        <w:t xml:space="preserve">năm 2023 </w:t>
      </w:r>
      <w:r w:rsidR="00D219E0" w:rsidRPr="00D219E0">
        <w:rPr>
          <w:rFonts w:ascii="Times New Roman" w:hAnsi="Times New Roman" w:cs="Times New Roman"/>
          <w:sz w:val="28"/>
          <w:szCs w:val="28"/>
        </w:rPr>
        <w:t>là n</w:t>
      </w:r>
      <w:r w:rsidR="00D219E0" w:rsidRPr="00D219E0">
        <w:rPr>
          <w:rFonts w:ascii="Times New Roman" w:hAnsi="Times New Roman" w:cs="Times New Roman"/>
          <w:bCs/>
          <w:sz w:val="28"/>
          <w:szCs w:val="28"/>
          <w:lang w:val="nl-NL"/>
        </w:rPr>
        <w:t xml:space="preserve">âng cao chất lượng, tỷ lệ thi hành xong năm sau cao hơn năm trước và đạt trên </w:t>
      </w:r>
      <w:r w:rsidR="00D219E0" w:rsidRPr="00D219E0">
        <w:rPr>
          <w:rFonts w:ascii="Times New Roman" w:hAnsi="Times New Roman" w:cs="Times New Roman"/>
          <w:b/>
          <w:bCs/>
          <w:sz w:val="28"/>
          <w:szCs w:val="28"/>
          <w:lang w:val="nl-NL"/>
        </w:rPr>
        <w:t>82,8%</w:t>
      </w:r>
      <w:r w:rsidR="00D219E0" w:rsidRPr="00D219E0">
        <w:rPr>
          <w:rFonts w:ascii="Times New Roman" w:hAnsi="Times New Roman" w:cs="Times New Roman"/>
          <w:bCs/>
          <w:sz w:val="28"/>
          <w:szCs w:val="28"/>
          <w:lang w:val="nl-NL"/>
        </w:rPr>
        <w:t xml:space="preserve"> về việc và trên </w:t>
      </w:r>
      <w:r w:rsidR="00D219E0" w:rsidRPr="00D219E0">
        <w:rPr>
          <w:rFonts w:ascii="Times New Roman" w:hAnsi="Times New Roman" w:cs="Times New Roman"/>
          <w:b/>
          <w:bCs/>
          <w:sz w:val="28"/>
          <w:szCs w:val="28"/>
          <w:lang w:val="nl-NL"/>
        </w:rPr>
        <w:t>46,3%</w:t>
      </w:r>
      <w:r w:rsidR="00FF5C57">
        <w:rPr>
          <w:rFonts w:ascii="Times New Roman" w:hAnsi="Times New Roman" w:cs="Times New Roman"/>
          <w:b/>
          <w:bCs/>
          <w:sz w:val="28"/>
          <w:szCs w:val="28"/>
          <w:lang w:val="nl-NL"/>
        </w:rPr>
        <w:t xml:space="preserve"> </w:t>
      </w:r>
      <w:r w:rsidR="00D219E0" w:rsidRPr="00D219E0">
        <w:rPr>
          <w:rFonts w:ascii="Times New Roman" w:hAnsi="Times New Roman" w:cs="Times New Roman"/>
          <w:bCs/>
          <w:sz w:val="28"/>
          <w:szCs w:val="28"/>
          <w:lang w:val="nl-NL"/>
        </w:rPr>
        <w:t>về tiền trên số có điều kiện thi hành</w:t>
      </w:r>
      <w:r w:rsidR="00D219E0" w:rsidRPr="00D219E0">
        <w:rPr>
          <w:rFonts w:ascii="Times New Roman" w:hAnsi="Times New Roman" w:cs="Times New Roman"/>
          <w:sz w:val="28"/>
          <w:szCs w:val="28"/>
        </w:rPr>
        <w:t xml:space="preserve"> và dự báo số việc án thụ lý mới cũng sẽ tiếp tục tăng trong năm nay. Ngay từ đầ</w:t>
      </w:r>
      <w:r w:rsidR="00FF5C57">
        <w:rPr>
          <w:rFonts w:ascii="Times New Roman" w:hAnsi="Times New Roman" w:cs="Times New Roman"/>
          <w:sz w:val="28"/>
          <w:szCs w:val="28"/>
        </w:rPr>
        <w:t>u năm công tác,</w:t>
      </w:r>
      <w:r w:rsidR="00D219E0" w:rsidRPr="00D219E0">
        <w:rPr>
          <w:rFonts w:ascii="Times New Roman" w:hAnsi="Times New Roman" w:cs="Times New Roman"/>
          <w:sz w:val="28"/>
          <w:szCs w:val="28"/>
        </w:rPr>
        <w:t xml:space="preserve"> </w:t>
      </w:r>
      <w:r w:rsidR="00D219E0" w:rsidRPr="00D219E0">
        <w:rPr>
          <w:rFonts w:ascii="Times New Roman" w:hAnsi="Times New Roman" w:cs="Times New Roman"/>
          <w:sz w:val="28"/>
          <w:szCs w:val="28"/>
          <w:lang w:val="pt-BR"/>
        </w:rPr>
        <w:t xml:space="preserve">Cục Thi hành án dân sự </w:t>
      </w:r>
      <w:r w:rsidR="00FF5C57">
        <w:rPr>
          <w:rFonts w:ascii="Times New Roman" w:hAnsi="Times New Roman" w:cs="Times New Roman"/>
          <w:sz w:val="28"/>
          <w:szCs w:val="28"/>
          <w:lang w:val="pt-BR"/>
        </w:rPr>
        <w:t xml:space="preserve">tỉnh </w:t>
      </w:r>
      <w:r w:rsidR="00D219E0" w:rsidRPr="00D219E0">
        <w:rPr>
          <w:rFonts w:ascii="Times New Roman" w:hAnsi="Times New Roman" w:cs="Times New Roman"/>
          <w:sz w:val="28"/>
          <w:szCs w:val="28"/>
          <w:lang w:val="pt-BR"/>
        </w:rPr>
        <w:t>tổ chức triển khai đồng bộ nhiều giải pháp chỉ đạo, đôn đốc, kiểm tra và tập trung tổ chức thi hành án ở những địa bàn có án nhiề</w:t>
      </w:r>
      <w:r w:rsidR="00FF5C57">
        <w:rPr>
          <w:rFonts w:ascii="Times New Roman" w:hAnsi="Times New Roman" w:cs="Times New Roman"/>
          <w:sz w:val="28"/>
          <w:szCs w:val="28"/>
          <w:lang w:val="pt-BR"/>
        </w:rPr>
        <w:t>u; l</w:t>
      </w:r>
      <w:r w:rsidR="00D219E0" w:rsidRPr="00D219E0">
        <w:rPr>
          <w:rFonts w:ascii="Times New Roman" w:hAnsi="Times New Roman" w:cs="Times New Roman"/>
          <w:sz w:val="28"/>
          <w:szCs w:val="28"/>
          <w:lang w:val="pt-BR"/>
        </w:rPr>
        <w:t xml:space="preserve">ãnh đạo Cục Thi hành án dân sự được phân công phụ trách địa bàn huyện, thành phố, thường xuyên bám sát cơ sở để kịp thời nắm bắt, chỉ đạo tháo gỡ những khó khăn, vướng mắc; Triển khai 4 đợt cao điểm thi hành án gắn với việc phát động thi đua nhằm nâng cao kết quả thực hiện các chỉ </w:t>
      </w:r>
      <w:r w:rsidR="00D219E0" w:rsidRPr="00517BE0">
        <w:rPr>
          <w:rFonts w:ascii="Times New Roman" w:hAnsi="Times New Roman" w:cs="Times New Roman"/>
          <w:sz w:val="28"/>
          <w:szCs w:val="28"/>
          <w:lang w:val="pt-BR"/>
        </w:rPr>
        <w:t>tiêu nhiệm vụ năm 2023.</w:t>
      </w:r>
      <w:r w:rsidR="00FF5C57">
        <w:rPr>
          <w:rFonts w:ascii="Times New Roman" w:hAnsi="Times New Roman" w:cs="Times New Roman"/>
          <w:sz w:val="28"/>
          <w:szCs w:val="28"/>
          <w:lang w:val="pt-BR"/>
        </w:rPr>
        <w:t xml:space="preserve"> </w:t>
      </w:r>
      <w:r w:rsidR="00517BE0" w:rsidRPr="00517BE0">
        <w:rPr>
          <w:rFonts w:ascii="Times New Roman" w:hAnsi="Times New Roman" w:cs="Times New Roman"/>
          <w:sz w:val="28"/>
          <w:szCs w:val="28"/>
          <w:lang w:val="nl-NL"/>
        </w:rPr>
        <w:t>Công tác thi hành án dân sự tiếp tục nhận được sự quan tâm lãnh chỉ đạo c</w:t>
      </w:r>
      <w:r w:rsidR="00FF5C57">
        <w:rPr>
          <w:rFonts w:ascii="Times New Roman" w:hAnsi="Times New Roman" w:cs="Times New Roman"/>
          <w:sz w:val="28"/>
          <w:szCs w:val="28"/>
          <w:lang w:val="nl-NL"/>
        </w:rPr>
        <w:t xml:space="preserve">ủa </w:t>
      </w:r>
      <w:r w:rsidR="00517BE0" w:rsidRPr="00517BE0">
        <w:rPr>
          <w:rFonts w:ascii="Times New Roman" w:hAnsi="Times New Roman" w:cs="Times New Roman"/>
          <w:sz w:val="28"/>
          <w:szCs w:val="28"/>
          <w:lang w:val="nl-NL"/>
        </w:rPr>
        <w:t>Tổng cục Thi hành án dân sự, của Thường trực Tỉnh ủy, Thường trực Hội đồng nhân dân, Ủy ban nhân dân tỉnh, Trưởng Ban chỉ đạo Thi hành án dân sự tỉnh, cùng sự phối hợp tích cực củ</w:t>
      </w:r>
      <w:r w:rsidR="00FF5C57">
        <w:rPr>
          <w:rFonts w:ascii="Times New Roman" w:hAnsi="Times New Roman" w:cs="Times New Roman"/>
          <w:sz w:val="28"/>
          <w:szCs w:val="28"/>
          <w:lang w:val="nl-NL"/>
        </w:rPr>
        <w:t>a các ngành</w:t>
      </w:r>
      <w:r w:rsidR="00517BE0" w:rsidRPr="00517BE0">
        <w:rPr>
          <w:rFonts w:ascii="Times New Roman" w:hAnsi="Times New Roman" w:cs="Times New Roman"/>
          <w:sz w:val="28"/>
          <w:szCs w:val="28"/>
          <w:lang w:val="nl-NL"/>
        </w:rPr>
        <w:t xml:space="preserve"> góp phần cho công tác thi hành án dân sự trên địa bàn toàn tỉnh ngày càng đi vào nề nếp, hiệu lực, hiệu quả nâng lên </w:t>
      </w:r>
      <w:r w:rsidR="00517BE0" w:rsidRPr="00517BE0">
        <w:rPr>
          <w:rFonts w:ascii="Times New Roman" w:hAnsi="Times New Roman" w:cs="Times New Roman"/>
          <w:sz w:val="28"/>
          <w:szCs w:val="28"/>
          <w:lang w:val="nl-NL"/>
        </w:rPr>
        <w:lastRenderedPageBreak/>
        <w:t>rõ rệt</w:t>
      </w:r>
      <w:r w:rsidR="00517BE0" w:rsidRPr="00517BE0">
        <w:rPr>
          <w:rFonts w:ascii="Times New Roman" w:hAnsi="Times New Roman" w:cs="Times New Roman"/>
          <w:bCs/>
          <w:sz w:val="28"/>
          <w:szCs w:val="28"/>
          <w:lang w:val="de-AT"/>
        </w:rPr>
        <w:t xml:space="preserve">, các khó khăn, vướn mắc dần được tháo gỡ; Kết quả thi hành án dân sự 06 tháng đầu năm 2023, toàn tỉnh đạt </w:t>
      </w:r>
      <w:r w:rsidR="00FF5C57">
        <w:rPr>
          <w:rFonts w:ascii="Times New Roman" w:hAnsi="Times New Roman" w:cs="Times New Roman"/>
          <w:bCs/>
          <w:sz w:val="28"/>
          <w:szCs w:val="28"/>
          <w:lang w:val="de-AT"/>
        </w:rPr>
        <w:t xml:space="preserve">được </w:t>
      </w:r>
      <w:r w:rsidR="00517BE0" w:rsidRPr="00517BE0">
        <w:rPr>
          <w:rFonts w:ascii="Times New Roman" w:hAnsi="Times New Roman" w:cs="Times New Roman"/>
          <w:sz w:val="28"/>
          <w:szCs w:val="28"/>
          <w:lang w:val="pt-BR"/>
        </w:rPr>
        <w:t>50,73%</w:t>
      </w:r>
      <w:r w:rsidR="00517BE0" w:rsidRPr="00517BE0">
        <w:rPr>
          <w:rFonts w:ascii="Times New Roman" w:hAnsi="Times New Roman" w:cs="Times New Roman"/>
          <w:bCs/>
          <w:sz w:val="28"/>
          <w:szCs w:val="28"/>
          <w:lang w:val="de-AT"/>
        </w:rPr>
        <w:t xml:space="preserve"> về việc và 29,16% về tiền.</w:t>
      </w:r>
    </w:p>
    <w:p w:rsidR="0064588F" w:rsidRPr="00370908" w:rsidRDefault="000D514D" w:rsidP="00370908">
      <w:pPr>
        <w:autoSpaceDE w:val="0"/>
        <w:autoSpaceDN w:val="0"/>
        <w:adjustRightInd w:val="0"/>
        <w:spacing w:before="60" w:after="0" w:line="288" w:lineRule="auto"/>
        <w:ind w:firstLine="567"/>
        <w:jc w:val="both"/>
        <w:rPr>
          <w:rFonts w:ascii="Times New Roman" w:hAnsi="Times New Roman" w:cs="Times New Roman"/>
          <w:sz w:val="28"/>
          <w:szCs w:val="28"/>
        </w:rPr>
      </w:pPr>
      <w:r w:rsidRPr="00370908">
        <w:rPr>
          <w:rFonts w:ascii="Times New Roman" w:hAnsi="Times New Roman" w:cs="Times New Roman"/>
          <w:sz w:val="28"/>
          <w:szCs w:val="28"/>
          <w:lang w:val="nl-NL"/>
        </w:rPr>
        <w:t>Công tác tổ chức cán bộ luôn được sự quan tâm của cấp ủy và lãnh đạo cơ quan. Luôn tuân thủ quy định của pháp luật, đảm bảo tính công khai, dân chủ, khách quan, c</w:t>
      </w:r>
      <w:r w:rsidRPr="00370908">
        <w:rPr>
          <w:rFonts w:ascii="Times New Roman" w:hAnsi="Times New Roman" w:cs="Times New Roman"/>
          <w:bCs/>
          <w:sz w:val="28"/>
          <w:szCs w:val="28"/>
          <w:lang w:val="nl-NL"/>
        </w:rPr>
        <w:t>ác chế độ chính sách đều kịp thời đúng quy định.</w:t>
      </w:r>
      <w:r w:rsidR="00370908" w:rsidRPr="00370908">
        <w:rPr>
          <w:rFonts w:ascii="Times New Roman" w:hAnsi="Times New Roman" w:cs="Times New Roman"/>
          <w:sz w:val="28"/>
          <w:szCs w:val="28"/>
        </w:rPr>
        <w:t xml:space="preserve">Tổng kết các đợt thi đua ngắn hạn, chuyên đề, Cục Thi hành án dân sự tỉnh đã tặng Giấy khen cho 14 tập thể và 59 cá nhân. Bên cạnh đó, </w:t>
      </w:r>
      <w:r w:rsidR="00370908" w:rsidRPr="00370908">
        <w:rPr>
          <w:rFonts w:ascii="Times New Roman" w:eastAsia=".VnTime" w:hAnsi="Times New Roman" w:cs="Times New Roman"/>
          <w:bCs/>
          <w:sz w:val="28"/>
          <w:szCs w:val="28"/>
          <w:lang w:val="nl-NL"/>
        </w:rPr>
        <w:t xml:space="preserve">Cục </w:t>
      </w:r>
      <w:r w:rsidR="00370908" w:rsidRPr="00370908">
        <w:rPr>
          <w:rFonts w:ascii="Times New Roman" w:hAnsi="Times New Roman" w:cs="Times New Roman"/>
          <w:sz w:val="28"/>
          <w:szCs w:val="28"/>
        </w:rPr>
        <w:t xml:space="preserve">Thi hành án dân sự </w:t>
      </w:r>
      <w:r w:rsidR="00370908" w:rsidRPr="00370908">
        <w:rPr>
          <w:rFonts w:ascii="Times New Roman" w:eastAsia=".VnTime" w:hAnsi="Times New Roman" w:cs="Times New Roman"/>
          <w:bCs/>
          <w:sz w:val="28"/>
          <w:szCs w:val="28"/>
          <w:lang w:val="nl-NL"/>
        </w:rPr>
        <w:t xml:space="preserve">tặng Giấy khen đột xuất cho 01 tập thể và 06 cá nhân ngoài ngành có nhiều đóng góp tích cực trong công tác </w:t>
      </w:r>
      <w:r w:rsidR="00370908" w:rsidRPr="00370908">
        <w:rPr>
          <w:rFonts w:ascii="Times New Roman" w:hAnsi="Times New Roman" w:cs="Times New Roman"/>
          <w:sz w:val="28"/>
          <w:szCs w:val="28"/>
        </w:rPr>
        <w:t>t</w:t>
      </w:r>
      <w:r w:rsidR="00370908">
        <w:rPr>
          <w:rFonts w:ascii="Times New Roman" w:hAnsi="Times New Roman" w:cs="Times New Roman"/>
          <w:sz w:val="28"/>
          <w:szCs w:val="28"/>
        </w:rPr>
        <w:t>hi</w:t>
      </w:r>
      <w:r w:rsidR="00370908" w:rsidRPr="00370908">
        <w:rPr>
          <w:rFonts w:ascii="Times New Roman" w:hAnsi="Times New Roman" w:cs="Times New Roman"/>
          <w:sz w:val="28"/>
          <w:szCs w:val="28"/>
        </w:rPr>
        <w:t xml:space="preserve"> hành án dân sự </w:t>
      </w:r>
      <w:r w:rsidR="00370908" w:rsidRPr="00370908">
        <w:rPr>
          <w:rFonts w:ascii="Times New Roman" w:eastAsia=".VnTime" w:hAnsi="Times New Roman" w:cs="Times New Roman"/>
          <w:bCs/>
          <w:sz w:val="28"/>
          <w:szCs w:val="28"/>
          <w:lang w:val="nl-NL"/>
        </w:rPr>
        <w:t xml:space="preserve">. </w:t>
      </w:r>
    </w:p>
    <w:p w:rsidR="00FF5C57" w:rsidRPr="00517BE0" w:rsidRDefault="00FF5C57" w:rsidP="00517BE0">
      <w:pPr>
        <w:spacing w:before="60" w:after="0"/>
        <w:ind w:firstLine="567"/>
        <w:jc w:val="both"/>
        <w:rPr>
          <w:rFonts w:ascii="Times New Roman" w:hAnsi="Times New Roman" w:cs="Times New Roman"/>
          <w:bCs/>
          <w:sz w:val="28"/>
          <w:szCs w:val="28"/>
          <w:lang w:val="de-AT"/>
        </w:rPr>
      </w:pPr>
    </w:p>
    <w:p w:rsidR="00D219E0" w:rsidRPr="00517BE0" w:rsidRDefault="000A3DF0" w:rsidP="00D219E0">
      <w:pPr>
        <w:spacing w:before="60" w:after="0" w:line="340" w:lineRule="atLeast"/>
        <w:ind w:firstLine="567"/>
        <w:jc w:val="both"/>
        <w:rPr>
          <w:rFonts w:ascii="Times New Roman" w:hAnsi="Times New Roman" w:cs="Times New Roman"/>
          <w:bCs/>
          <w:sz w:val="28"/>
          <w:szCs w:val="28"/>
          <w:lang w:val="de-AT"/>
        </w:rPr>
      </w:pPr>
      <w:r>
        <w:rPr>
          <w:rFonts w:ascii="Times New Roman" w:hAnsi="Times New Roman" w:cs="Times New Roman"/>
          <w:bCs/>
          <w:noProof/>
          <w:sz w:val="28"/>
          <w:szCs w:val="28"/>
        </w:rPr>
        <w:drawing>
          <wp:inline distT="0" distB="0" distL="0" distR="0">
            <wp:extent cx="5019675" cy="1876425"/>
            <wp:effectExtent l="19050" t="0" r="9525" b="0"/>
            <wp:docPr id="2" name="Picture 1" descr="C:\Users\asus\Desktop\ảnh sơ kế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ảnh sơ kết 2.JPG"/>
                    <pic:cNvPicPr>
                      <a:picLocks noChangeAspect="1" noChangeArrowheads="1"/>
                    </pic:cNvPicPr>
                  </pic:nvPicPr>
                  <pic:blipFill>
                    <a:blip r:embed="rId6" cstate="print"/>
                    <a:srcRect/>
                    <a:stretch>
                      <a:fillRect/>
                    </a:stretch>
                  </pic:blipFill>
                  <pic:spPr bwMode="auto">
                    <a:xfrm>
                      <a:off x="0" y="0"/>
                      <a:ext cx="5019675" cy="1876425"/>
                    </a:xfrm>
                    <a:prstGeom prst="rect">
                      <a:avLst/>
                    </a:prstGeom>
                    <a:noFill/>
                    <a:ln w="9525">
                      <a:noFill/>
                      <a:miter lim="800000"/>
                      <a:headEnd/>
                      <a:tailEnd/>
                    </a:ln>
                  </pic:spPr>
                </pic:pic>
              </a:graphicData>
            </a:graphic>
          </wp:inline>
        </w:drawing>
      </w:r>
    </w:p>
    <w:p w:rsidR="00370908" w:rsidRDefault="00370908" w:rsidP="00B93CE7">
      <w:pPr>
        <w:spacing w:before="60" w:after="0" w:line="340" w:lineRule="atLeast"/>
        <w:ind w:firstLine="567"/>
        <w:jc w:val="both"/>
        <w:rPr>
          <w:b/>
          <w:bCs/>
          <w:sz w:val="28"/>
          <w:szCs w:val="28"/>
          <w:lang w:val="de-AT"/>
        </w:rPr>
      </w:pPr>
    </w:p>
    <w:p w:rsidR="00B93CE7" w:rsidRPr="00370908" w:rsidRDefault="00370908" w:rsidP="00B93CE7">
      <w:pPr>
        <w:spacing w:before="60" w:after="0" w:line="340" w:lineRule="atLeast"/>
        <w:ind w:firstLine="567"/>
        <w:jc w:val="both"/>
        <w:rPr>
          <w:rFonts w:ascii="Times New Roman" w:hAnsi="Times New Roman" w:cs="Times New Roman"/>
          <w:bCs/>
          <w:i/>
          <w:sz w:val="28"/>
          <w:szCs w:val="28"/>
          <w:lang w:val="de-AT"/>
        </w:rPr>
      </w:pPr>
      <w:r w:rsidRPr="00370908">
        <w:rPr>
          <w:rFonts w:ascii="Times New Roman" w:hAnsi="Times New Roman" w:cs="Times New Roman"/>
          <w:bCs/>
          <w:sz w:val="28"/>
          <w:szCs w:val="28"/>
          <w:lang w:val="de-AT"/>
        </w:rPr>
        <w:t>Để tổ chức thi hành các việc án đạt kết quả trong 06 tháng cuối năm 2023. Đại biểu dự Hội nghị đã thống nhất các giải pháp thực hiện trong thời gian tới như sau:</w:t>
      </w:r>
      <w:r w:rsidR="00B93CE7" w:rsidRPr="00370908">
        <w:rPr>
          <w:rFonts w:ascii="Times New Roman" w:hAnsi="Times New Roman" w:cs="Times New Roman"/>
          <w:bCs/>
          <w:sz w:val="28"/>
          <w:szCs w:val="28"/>
          <w:lang w:val="de-AT"/>
        </w:rPr>
        <w:t xml:space="preserve"> </w:t>
      </w:r>
    </w:p>
    <w:p w:rsidR="00B93CE7" w:rsidRPr="00370908" w:rsidRDefault="00370908" w:rsidP="00B93CE7">
      <w:pPr>
        <w:shd w:val="clear" w:color="auto" w:fill="FFFFFF"/>
        <w:spacing w:before="60" w:after="0"/>
        <w:ind w:firstLine="567"/>
        <w:jc w:val="both"/>
        <w:rPr>
          <w:rFonts w:ascii="Times New Roman" w:hAnsi="Times New Roman" w:cs="Times New Roman"/>
          <w:sz w:val="28"/>
          <w:szCs w:val="28"/>
          <w:lang w:val="es-ES_tradnl"/>
        </w:rPr>
      </w:pPr>
      <w:r w:rsidRPr="00370908">
        <w:rPr>
          <w:rFonts w:ascii="Times New Roman" w:hAnsi="Times New Roman" w:cs="Times New Roman"/>
          <w:sz w:val="28"/>
          <w:szCs w:val="28"/>
          <w:lang w:val="es-ES_tradnl"/>
        </w:rPr>
        <w:t xml:space="preserve">1. </w:t>
      </w:r>
      <w:r w:rsidR="00B93CE7" w:rsidRPr="00370908">
        <w:rPr>
          <w:rFonts w:ascii="Times New Roman" w:hAnsi="Times New Roman" w:cs="Times New Roman"/>
          <w:sz w:val="28"/>
          <w:szCs w:val="28"/>
          <w:lang w:val="es-ES_tradnl"/>
        </w:rPr>
        <w:t>Nâng cao tinh thần trách nhiệm, Lãnh đạo Chi cục thể hiện tinh thần quyết tâm, quyết liệt hơn nữa trong thực hiện nhiệm vụ được giao nhằm nâng cao hiệu quả công tác thi hành án trong tình hình hiện nay.</w:t>
      </w:r>
    </w:p>
    <w:p w:rsidR="00B93CE7" w:rsidRPr="00370908" w:rsidRDefault="00370908" w:rsidP="00B93CE7">
      <w:pPr>
        <w:shd w:val="clear" w:color="auto" w:fill="FFFFFF"/>
        <w:spacing w:before="60" w:after="0"/>
        <w:ind w:firstLine="567"/>
        <w:jc w:val="both"/>
        <w:rPr>
          <w:rFonts w:ascii="Times New Roman" w:hAnsi="Times New Roman" w:cs="Times New Roman"/>
          <w:sz w:val="28"/>
          <w:szCs w:val="28"/>
          <w:lang w:val="es-ES_tradnl"/>
        </w:rPr>
      </w:pPr>
      <w:r w:rsidRPr="00370908">
        <w:rPr>
          <w:rFonts w:ascii="Times New Roman" w:hAnsi="Times New Roman" w:cs="Times New Roman"/>
          <w:sz w:val="28"/>
          <w:szCs w:val="28"/>
          <w:lang w:val="es-ES_tradnl"/>
        </w:rPr>
        <w:t xml:space="preserve">2. </w:t>
      </w:r>
      <w:r w:rsidR="00B93CE7" w:rsidRPr="00370908">
        <w:rPr>
          <w:rFonts w:ascii="Times New Roman" w:hAnsi="Times New Roman" w:cs="Times New Roman"/>
          <w:sz w:val="28"/>
          <w:szCs w:val="28"/>
          <w:lang w:val="es-ES_tradnl"/>
        </w:rPr>
        <w:t>Chú trọng kiểm tra, giám xác việc xác minh điều kiện thi hành án bảo đảm phân loại chính xác; thực hiện tốt công tác tự kiểm tra tại đơn vị; thường xuyên theo dõi tiến độ, kết quả tỷ lệ giải quyết án của các Chấp hành viên để có giải pháp chỉ đạo thực hiện nhằm nâng cao hiệu quả thi hành án.</w:t>
      </w:r>
    </w:p>
    <w:p w:rsidR="00B93CE7" w:rsidRPr="00370908" w:rsidRDefault="00370908" w:rsidP="00370908">
      <w:pPr>
        <w:shd w:val="clear" w:color="auto" w:fill="FFFFFF"/>
        <w:spacing w:before="60" w:after="0"/>
        <w:ind w:firstLine="567"/>
        <w:jc w:val="both"/>
        <w:rPr>
          <w:rFonts w:ascii="Times New Roman" w:hAnsi="Times New Roman" w:cs="Times New Roman"/>
          <w:bCs/>
          <w:sz w:val="28"/>
          <w:szCs w:val="28"/>
          <w:lang w:val="es-ES_tradnl"/>
        </w:rPr>
      </w:pPr>
      <w:r w:rsidRPr="00370908">
        <w:rPr>
          <w:rFonts w:ascii="Times New Roman" w:hAnsi="Times New Roman" w:cs="Times New Roman"/>
          <w:bCs/>
          <w:sz w:val="28"/>
          <w:szCs w:val="28"/>
          <w:lang w:val="es-ES_tradnl"/>
        </w:rPr>
        <w:t xml:space="preserve">3. </w:t>
      </w:r>
      <w:r w:rsidR="00B93CE7" w:rsidRPr="00370908">
        <w:rPr>
          <w:rFonts w:ascii="Times New Roman" w:hAnsi="Times New Roman" w:cs="Times New Roman"/>
          <w:bCs/>
          <w:sz w:val="28"/>
          <w:szCs w:val="28"/>
          <w:lang w:val="es-ES_tradnl"/>
        </w:rPr>
        <w:t>Huy động mọi lực lượng cùng tham gia vận động thi hành án, lấy phương châm giáo dục thuyết phục là chính nhưng cũng phải sẵn sàng áp dụng biện pháp cưỡng chế khi cần thiết;</w:t>
      </w:r>
      <w:r w:rsidRPr="00370908">
        <w:rPr>
          <w:rFonts w:ascii="Times New Roman" w:hAnsi="Times New Roman" w:cs="Times New Roman"/>
          <w:bCs/>
          <w:sz w:val="28"/>
          <w:szCs w:val="28"/>
          <w:lang w:val="es-ES_tradnl"/>
        </w:rPr>
        <w:t xml:space="preserve"> </w:t>
      </w:r>
      <w:r w:rsidR="00B93CE7" w:rsidRPr="00370908">
        <w:rPr>
          <w:rFonts w:ascii="Times New Roman" w:hAnsi="Times New Roman" w:cs="Times New Roman"/>
          <w:bCs/>
          <w:sz w:val="28"/>
          <w:szCs w:val="28"/>
          <w:lang w:val="es-ES_tradnl"/>
        </w:rPr>
        <w:t xml:space="preserve">Thường xuyên phối hợp với các cơ quan có liên quan thực hiện tốt các Quy chế phối hợp trong công tác thi hành án dân sự đã ban hành; tập trung phối hợp với Ngân hàng Nhà nước và các TCTD ngân hàng trên địa bàn để tháo gỡ những khó khăn, vướng mắc, đảm bảo việc thi hành án đúng pháp luật, </w:t>
      </w:r>
      <w:r w:rsidR="00B93CE7" w:rsidRPr="00370908">
        <w:rPr>
          <w:rFonts w:ascii="Times New Roman" w:hAnsi="Times New Roman" w:cs="Times New Roman"/>
          <w:bCs/>
          <w:sz w:val="28"/>
          <w:szCs w:val="28"/>
          <w:lang w:val="es-ES_tradnl"/>
        </w:rPr>
        <w:lastRenderedPageBreak/>
        <w:t>nâng cao kết quả thi hành các vụ việc liên quan đến TDNH; Phối hợp với Công an trong việc xây dựng kế hoạch bảo vệ cưỡng chế.</w:t>
      </w:r>
    </w:p>
    <w:p w:rsidR="00B93CE7" w:rsidRPr="00370908" w:rsidRDefault="00370908" w:rsidP="00B93CE7">
      <w:pPr>
        <w:shd w:val="clear" w:color="auto" w:fill="FFFFFF"/>
        <w:spacing w:before="60" w:after="0"/>
        <w:ind w:firstLine="567"/>
        <w:jc w:val="both"/>
        <w:rPr>
          <w:rFonts w:ascii="Times New Roman" w:hAnsi="Times New Roman" w:cs="Times New Roman"/>
          <w:bCs/>
          <w:sz w:val="28"/>
          <w:szCs w:val="28"/>
          <w:lang w:val="es-ES_tradnl"/>
        </w:rPr>
      </w:pPr>
      <w:r w:rsidRPr="00370908">
        <w:rPr>
          <w:rFonts w:ascii="Times New Roman" w:hAnsi="Times New Roman" w:cs="Times New Roman"/>
          <w:bCs/>
          <w:sz w:val="28"/>
          <w:szCs w:val="28"/>
          <w:lang w:val="es-ES_tradnl"/>
        </w:rPr>
        <w:t xml:space="preserve">4. </w:t>
      </w:r>
      <w:r w:rsidR="00B93CE7" w:rsidRPr="00370908">
        <w:rPr>
          <w:rFonts w:ascii="Times New Roman" w:hAnsi="Times New Roman" w:cs="Times New Roman"/>
          <w:bCs/>
          <w:sz w:val="28"/>
          <w:szCs w:val="28"/>
          <w:lang w:val="es-ES_tradnl"/>
        </w:rPr>
        <w:t>Tham mưu Ban chỉ đạ</w:t>
      </w:r>
      <w:r w:rsidR="00A61E59">
        <w:rPr>
          <w:rFonts w:ascii="Times New Roman" w:hAnsi="Times New Roman" w:cs="Times New Roman"/>
          <w:bCs/>
          <w:sz w:val="28"/>
          <w:szCs w:val="28"/>
          <w:lang w:val="es-ES_tradnl"/>
        </w:rPr>
        <w:t>o T</w:t>
      </w:r>
      <w:r w:rsidR="00B93CE7" w:rsidRPr="00370908">
        <w:rPr>
          <w:rFonts w:ascii="Times New Roman" w:hAnsi="Times New Roman" w:cs="Times New Roman"/>
          <w:bCs/>
          <w:sz w:val="28"/>
          <w:szCs w:val="28"/>
          <w:lang w:val="es-ES_tradnl"/>
        </w:rPr>
        <w:t>hi hành án dân sự cùng cấp họp thống nhất cho ý kiến tháo gỡ những khó khăn, vướng mắc trong công tác phối hợp, những vấn đề còn nhiều quan điểm khác nhau. Đối với những vụ việc án khó khăn vướng mắc cần thực hiện đúng quy trình xin hướng dẫn nghiệp vụ.</w:t>
      </w:r>
    </w:p>
    <w:p w:rsidR="00B93CE7" w:rsidRDefault="00370908" w:rsidP="0041284C">
      <w:pPr>
        <w:spacing w:before="60" w:after="0" w:line="240" w:lineRule="auto"/>
        <w:ind w:firstLine="567"/>
        <w:jc w:val="both"/>
        <w:rPr>
          <w:rFonts w:ascii="Times New Roman" w:hAnsi="Times New Roman" w:cs="Times New Roman"/>
          <w:sz w:val="28"/>
          <w:szCs w:val="28"/>
          <w:lang w:val="es-ES_tradnl"/>
        </w:rPr>
      </w:pPr>
      <w:r w:rsidRPr="00370908">
        <w:rPr>
          <w:rFonts w:ascii="Times New Roman" w:hAnsi="Times New Roman" w:cs="Times New Roman"/>
          <w:bCs/>
          <w:iCs/>
          <w:sz w:val="28"/>
          <w:szCs w:val="28"/>
          <w:lang w:val="nb-NO"/>
        </w:rPr>
        <w:t xml:space="preserve">5. </w:t>
      </w:r>
      <w:r w:rsidR="00B93CE7" w:rsidRPr="00370908">
        <w:rPr>
          <w:rFonts w:ascii="Times New Roman" w:hAnsi="Times New Roman" w:cs="Times New Roman"/>
          <w:bCs/>
          <w:iCs/>
          <w:sz w:val="28"/>
          <w:szCs w:val="28"/>
          <w:lang w:val="nb-NO"/>
        </w:rPr>
        <w:t xml:space="preserve">Tiếp tục tăng cường vai trò, trách nhiệm của Thủ trưởng các cơ quan </w:t>
      </w:r>
      <w:r w:rsidRPr="00370908">
        <w:rPr>
          <w:rFonts w:ascii="Times New Roman" w:hAnsi="Times New Roman" w:cs="Times New Roman"/>
          <w:sz w:val="28"/>
          <w:szCs w:val="28"/>
        </w:rPr>
        <w:t xml:space="preserve">Thi hành án dân sự </w:t>
      </w:r>
      <w:r w:rsidR="00B93CE7" w:rsidRPr="00370908">
        <w:rPr>
          <w:rFonts w:ascii="Times New Roman" w:hAnsi="Times New Roman" w:cs="Times New Roman"/>
          <w:bCs/>
          <w:iCs/>
          <w:sz w:val="28"/>
          <w:szCs w:val="28"/>
          <w:lang w:val="nb-NO"/>
        </w:rPr>
        <w:t xml:space="preserve">trong </w:t>
      </w:r>
      <w:r w:rsidR="00B93CE7" w:rsidRPr="00370908">
        <w:rPr>
          <w:rFonts w:ascii="Times New Roman" w:hAnsi="Times New Roman" w:cs="Times New Roman"/>
          <w:bCs/>
          <w:iCs/>
          <w:sz w:val="28"/>
          <w:szCs w:val="28"/>
          <w:lang w:val="pt-BR"/>
        </w:rPr>
        <w:t xml:space="preserve">quản lý, lãnh đạo điều hành các hoạt động tại đơn vị, </w:t>
      </w:r>
      <w:r w:rsidR="00B93CE7" w:rsidRPr="00370908">
        <w:rPr>
          <w:rFonts w:ascii="Times New Roman" w:hAnsi="Times New Roman" w:cs="Times New Roman"/>
          <w:bCs/>
          <w:iCs/>
          <w:sz w:val="28"/>
          <w:szCs w:val="28"/>
          <w:lang w:val="nb-NO"/>
        </w:rPr>
        <w:t>trong việc TCD, giải quyết KNTC của công dân, chỉ đạo và thường xuyên theo dõi, kiểm tra cấp dưới trong quá trình thực thi công vụ; Khi phát sinh KNTC kịp thời chỉ đạo giải quyết, kết luận rõ đúng, sai; Tăng cường kiểm tra trách nhiệm Thủ trưởng cấp dưới trong việc giải quyết KNTC và thực hiện các quyết định giải quyết khiếu nại, kết luận giải quyết tố cáo; Tổ chức tốt việc theo dõi, nắm tình hình KNTC ngay từ khi mới phát sinh tại cơ sở để chủ động đề xuất biện pháp giải quyết có hiệu quả; Chú trọng bố trí công chức làm công tác tiếp công dân đảm bảo về trình độ, năng lực, có phẩm chất đạo đức và có tinh thần trách nhiệm cao, nhằm thực hiện có hiệu quả công việc, hạn chế KNTC phát sinh.T</w:t>
      </w:r>
      <w:r w:rsidR="00B93CE7" w:rsidRPr="00370908">
        <w:rPr>
          <w:rFonts w:ascii="Times New Roman" w:hAnsi="Times New Roman" w:cs="Times New Roman"/>
          <w:sz w:val="28"/>
          <w:szCs w:val="28"/>
          <w:bdr w:val="none" w:sz="0" w:space="0" w:color="auto" w:frame="1"/>
          <w:lang w:val="nb-NO"/>
        </w:rPr>
        <w:t xml:space="preserve">hường xuyên kiểm tra trách nhiệm của người đứng đầu đơn vị trong công tác tiếp công dân, giải quyết khiếu nại, tố cáo, kiến nghị, phản ánh và xử lý trách nhiệm đối với cá nhân có sai phạm; </w:t>
      </w:r>
      <w:r w:rsidR="00B93CE7" w:rsidRPr="00370908">
        <w:rPr>
          <w:rFonts w:ascii="Times New Roman" w:hAnsi="Times New Roman" w:cs="Times New Roman"/>
          <w:sz w:val="28"/>
          <w:szCs w:val="28"/>
          <w:lang w:val="nb-NO"/>
        </w:rPr>
        <w:t xml:space="preserve">Tăng cường </w:t>
      </w:r>
      <w:r w:rsidR="00B93CE7" w:rsidRPr="00370908">
        <w:rPr>
          <w:rFonts w:ascii="Times New Roman" w:hAnsi="Times New Roman" w:cs="Times New Roman"/>
          <w:sz w:val="28"/>
          <w:szCs w:val="28"/>
          <w:lang w:val="es-ES_tradnl"/>
        </w:rPr>
        <w:t xml:space="preserve">công tác tự kiểm tra, giám sát ngay tại đơn vị vừa tích cực chủ động phòng ngừa, vừa kiên quyết trong phát hiện xử lý các hành vi tiêu cực, tham nhũng. </w:t>
      </w:r>
      <w:r w:rsidR="00B93CE7" w:rsidRPr="00370908">
        <w:rPr>
          <w:rFonts w:ascii="Times New Roman" w:hAnsi="Times New Roman" w:cs="Times New Roman"/>
          <w:sz w:val="28"/>
          <w:szCs w:val="28"/>
          <w:bdr w:val="none" w:sz="0" w:space="0" w:color="auto" w:frame="1"/>
          <w:lang w:val="nb-NO"/>
        </w:rPr>
        <w:t>Đ</w:t>
      </w:r>
      <w:r w:rsidR="00B93CE7" w:rsidRPr="00370908">
        <w:rPr>
          <w:rFonts w:ascii="Times New Roman" w:hAnsi="Times New Roman" w:cs="Times New Roman"/>
          <w:sz w:val="28"/>
          <w:szCs w:val="28"/>
        </w:rPr>
        <w:t xml:space="preserve">ồng thời với việc chỉ đạo kiểm tra, giám sát việc tổ chức thi hành án của Chấp hành viên, </w:t>
      </w:r>
      <w:r w:rsidR="00B93CE7" w:rsidRPr="00370908">
        <w:rPr>
          <w:rFonts w:ascii="Times New Roman" w:hAnsi="Times New Roman" w:cs="Times New Roman"/>
          <w:sz w:val="28"/>
          <w:szCs w:val="28"/>
          <w:lang w:val="es-ES_tradnl"/>
        </w:rPr>
        <w:t xml:space="preserve">phòng ngừa sai phạm, </w:t>
      </w:r>
      <w:r w:rsidR="00B93CE7" w:rsidRPr="00370908">
        <w:rPr>
          <w:rFonts w:ascii="Times New Roman" w:hAnsi="Times New Roman" w:cs="Times New Roman"/>
          <w:sz w:val="28"/>
          <w:szCs w:val="28"/>
        </w:rPr>
        <w:t xml:space="preserve">vi phạm pháp luật trong công tác tổ chức </w:t>
      </w:r>
      <w:r>
        <w:rPr>
          <w:rFonts w:ascii="Times New Roman" w:hAnsi="Times New Roman" w:cs="Times New Roman"/>
          <w:sz w:val="28"/>
          <w:szCs w:val="28"/>
        </w:rPr>
        <w:t>t</w:t>
      </w:r>
      <w:r w:rsidRPr="00370908">
        <w:rPr>
          <w:rFonts w:ascii="Times New Roman" w:hAnsi="Times New Roman" w:cs="Times New Roman"/>
          <w:sz w:val="28"/>
          <w:szCs w:val="28"/>
        </w:rPr>
        <w:t xml:space="preserve">hi hành án dân sự </w:t>
      </w:r>
      <w:r w:rsidR="00B93CE7" w:rsidRPr="00370908">
        <w:rPr>
          <w:rFonts w:ascii="Times New Roman" w:hAnsi="Times New Roman" w:cs="Times New Roman"/>
          <w:sz w:val="28"/>
          <w:szCs w:val="28"/>
        </w:rPr>
        <w:t>dẫn đến việc khiếu nại bức xúc, kéo dài mà do lỗi chủ quan của Chấp hành viên, công chức của đơn vị</w:t>
      </w:r>
      <w:r w:rsidR="00B93CE7" w:rsidRPr="00370908">
        <w:rPr>
          <w:rFonts w:ascii="Times New Roman" w:hAnsi="Times New Roman" w:cs="Times New Roman"/>
          <w:sz w:val="28"/>
          <w:szCs w:val="28"/>
          <w:lang w:val="it-IT"/>
        </w:rPr>
        <w:t>.</w:t>
      </w:r>
      <w:r w:rsidR="00B93CE7" w:rsidRPr="00370908">
        <w:rPr>
          <w:rStyle w:val="dieuCharChar"/>
          <w:rFonts w:ascii="Times New Roman" w:hAnsi="Times New Roman" w:cs="Times New Roman"/>
          <w:color w:val="auto"/>
          <w:sz w:val="28"/>
          <w:szCs w:val="28"/>
          <w:lang w:val="es-ES_tradnl"/>
        </w:rPr>
        <w:t xml:space="preserve"> </w:t>
      </w:r>
      <w:r w:rsidR="00B93CE7" w:rsidRPr="00370908">
        <w:rPr>
          <w:rStyle w:val="dieuCharChar"/>
          <w:rFonts w:ascii="Times New Roman" w:hAnsi="Times New Roman" w:cs="Times New Roman"/>
          <w:b w:val="0"/>
          <w:color w:val="auto"/>
          <w:sz w:val="28"/>
          <w:szCs w:val="28"/>
          <w:lang w:val="es-ES_tradnl"/>
        </w:rPr>
        <w:t xml:space="preserve">Qua đó, chấn chỉnh lề lối, tác phong, làm việc của công chức nói chung và công tác quản lý điều hành của lãnh đạo Chi cục </w:t>
      </w:r>
      <w:r w:rsidRPr="00370908">
        <w:rPr>
          <w:rFonts w:ascii="Times New Roman" w:hAnsi="Times New Roman" w:cs="Times New Roman"/>
          <w:sz w:val="28"/>
          <w:szCs w:val="28"/>
        </w:rPr>
        <w:t xml:space="preserve">Thi hành án dân sự </w:t>
      </w:r>
      <w:r w:rsidR="00B93CE7" w:rsidRPr="00370908">
        <w:rPr>
          <w:rFonts w:ascii="Times New Roman" w:hAnsi="Times New Roman" w:cs="Times New Roman"/>
          <w:sz w:val="28"/>
          <w:szCs w:val="28"/>
          <w:lang w:val="es-ES_tradnl"/>
        </w:rPr>
        <w:t xml:space="preserve">trong </w:t>
      </w:r>
      <w:r w:rsidR="00B93CE7" w:rsidRPr="00370908">
        <w:rPr>
          <w:rFonts w:ascii="Times New Roman" w:hAnsi="Times New Roman" w:cs="Times New Roman"/>
          <w:sz w:val="28"/>
          <w:szCs w:val="28"/>
          <w:lang w:val="nb-NO"/>
        </w:rPr>
        <w:t xml:space="preserve">Hệ thống </w:t>
      </w:r>
      <w:r w:rsidRPr="00370908">
        <w:rPr>
          <w:rFonts w:ascii="Times New Roman" w:hAnsi="Times New Roman" w:cs="Times New Roman"/>
          <w:sz w:val="28"/>
          <w:szCs w:val="28"/>
        </w:rPr>
        <w:t xml:space="preserve">Thi hành án dân sự </w:t>
      </w:r>
      <w:r w:rsidR="00B93CE7" w:rsidRPr="00370908">
        <w:rPr>
          <w:rFonts w:ascii="Times New Roman" w:hAnsi="Times New Roman" w:cs="Times New Roman"/>
          <w:sz w:val="28"/>
          <w:szCs w:val="28"/>
          <w:lang w:val="nb-NO"/>
        </w:rPr>
        <w:t>tỉnh</w:t>
      </w:r>
      <w:r w:rsidR="00B93CE7" w:rsidRPr="00370908">
        <w:rPr>
          <w:rFonts w:ascii="Times New Roman" w:hAnsi="Times New Roman" w:cs="Times New Roman"/>
          <w:sz w:val="28"/>
          <w:szCs w:val="28"/>
          <w:lang w:val="es-ES_tradnl"/>
        </w:rPr>
        <w:t>.</w:t>
      </w:r>
    </w:p>
    <w:p w:rsidR="00E94B9C" w:rsidRDefault="00E94B9C" w:rsidP="0041284C">
      <w:pPr>
        <w:spacing w:before="60" w:after="0" w:line="240" w:lineRule="auto"/>
        <w:ind w:firstLine="567"/>
        <w:jc w:val="both"/>
        <w:rPr>
          <w:rFonts w:ascii="Times New Roman" w:hAnsi="Times New Roman" w:cs="Times New Roman"/>
          <w:sz w:val="28"/>
          <w:szCs w:val="28"/>
          <w:lang w:val="es-ES_tradnl"/>
        </w:rPr>
      </w:pPr>
    </w:p>
    <w:p w:rsidR="00E94B9C" w:rsidRDefault="00E94B9C" w:rsidP="0041284C">
      <w:pPr>
        <w:spacing w:before="60" w:after="0" w:line="240" w:lineRule="auto"/>
        <w:ind w:firstLine="567"/>
        <w:jc w:val="both"/>
        <w:rPr>
          <w:rFonts w:ascii="Times New Roman" w:hAnsi="Times New Roman" w:cs="Times New Roman"/>
          <w:sz w:val="28"/>
          <w:szCs w:val="28"/>
          <w:lang w:val="es-ES_tradnl"/>
        </w:rPr>
      </w:pPr>
      <w:r w:rsidRPr="00E94B9C">
        <w:rPr>
          <w:rFonts w:ascii="Times New Roman" w:hAnsi="Times New Roman" w:cs="Times New Roman"/>
          <w:noProof/>
          <w:sz w:val="28"/>
          <w:szCs w:val="28"/>
        </w:rPr>
        <w:drawing>
          <wp:inline distT="0" distB="0" distL="0" distR="0">
            <wp:extent cx="5019675" cy="2095500"/>
            <wp:effectExtent l="19050" t="0" r="9525" b="0"/>
            <wp:docPr id="4" name="Picture 1" descr="C:\Users\asus\Desktop\ảnh khen thưởng đợt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ảnh khen thưởng đợt 2.1.JPG"/>
                    <pic:cNvPicPr>
                      <a:picLocks noChangeAspect="1" noChangeArrowheads="1"/>
                    </pic:cNvPicPr>
                  </pic:nvPicPr>
                  <pic:blipFill>
                    <a:blip r:embed="rId7" cstate="print"/>
                    <a:srcRect/>
                    <a:stretch>
                      <a:fillRect/>
                    </a:stretch>
                  </pic:blipFill>
                  <pic:spPr bwMode="auto">
                    <a:xfrm>
                      <a:off x="0" y="0"/>
                      <a:ext cx="5019675" cy="2095500"/>
                    </a:xfrm>
                    <a:prstGeom prst="rect">
                      <a:avLst/>
                    </a:prstGeom>
                    <a:noFill/>
                    <a:ln w="9525">
                      <a:noFill/>
                      <a:miter lim="800000"/>
                      <a:headEnd/>
                      <a:tailEnd/>
                    </a:ln>
                  </pic:spPr>
                </pic:pic>
              </a:graphicData>
            </a:graphic>
          </wp:inline>
        </w:drawing>
      </w:r>
    </w:p>
    <w:p w:rsidR="00E94B9C" w:rsidRDefault="00E94B9C" w:rsidP="0041284C">
      <w:pPr>
        <w:spacing w:before="60" w:after="0" w:line="240" w:lineRule="auto"/>
        <w:ind w:firstLine="567"/>
        <w:jc w:val="both"/>
        <w:rPr>
          <w:rFonts w:ascii="Times New Roman" w:hAnsi="Times New Roman" w:cs="Times New Roman"/>
          <w:sz w:val="28"/>
          <w:szCs w:val="28"/>
          <w:lang w:val="es-ES_tradnl"/>
        </w:rPr>
      </w:pPr>
    </w:p>
    <w:p w:rsidR="0080163D" w:rsidRDefault="0041284C" w:rsidP="00E94B9C">
      <w:pPr>
        <w:pStyle w:val="Heading1"/>
        <w:spacing w:line="320" w:lineRule="exact"/>
        <w:ind w:firstLine="567"/>
        <w:rPr>
          <w:rFonts w:ascii="Times New Roman" w:hAnsi="Times New Roman"/>
          <w:b w:val="0"/>
          <w:color w:val="000000"/>
          <w:sz w:val="28"/>
          <w:szCs w:val="28"/>
        </w:rPr>
      </w:pPr>
      <w:r w:rsidRPr="0080163D">
        <w:rPr>
          <w:rFonts w:ascii="Times New Roman" w:hAnsi="Times New Roman"/>
          <w:b w:val="0"/>
          <w:sz w:val="28"/>
          <w:szCs w:val="28"/>
          <w:lang w:val="es-ES_tradnl"/>
        </w:rPr>
        <w:lastRenderedPageBreak/>
        <w:t>Phát biểu Kết luận Hội nghị, ông Nguyễn Văn Nghiệp</w:t>
      </w:r>
      <w:r w:rsidR="00E94B9C">
        <w:rPr>
          <w:rFonts w:ascii="Times New Roman" w:hAnsi="Times New Roman"/>
          <w:b w:val="0"/>
          <w:sz w:val="28"/>
          <w:szCs w:val="28"/>
          <w:lang w:val="es-ES_tradnl"/>
        </w:rPr>
        <w:t xml:space="preserve"> </w:t>
      </w:r>
      <w:r w:rsidRPr="0080163D">
        <w:rPr>
          <w:rFonts w:ascii="Times New Roman" w:hAnsi="Times New Roman"/>
          <w:b w:val="0"/>
          <w:sz w:val="28"/>
          <w:szCs w:val="28"/>
          <w:lang w:val="es-ES_tradnl"/>
        </w:rPr>
        <w:t>-</w:t>
      </w:r>
      <w:r w:rsidR="00E94B9C">
        <w:rPr>
          <w:rFonts w:ascii="Times New Roman" w:hAnsi="Times New Roman"/>
          <w:b w:val="0"/>
          <w:sz w:val="28"/>
          <w:szCs w:val="28"/>
          <w:lang w:val="es-ES_tradnl"/>
        </w:rPr>
        <w:t xml:space="preserve"> </w:t>
      </w:r>
      <w:r w:rsidRPr="0080163D">
        <w:rPr>
          <w:rFonts w:ascii="Times New Roman" w:hAnsi="Times New Roman"/>
          <w:b w:val="0"/>
          <w:sz w:val="28"/>
          <w:szCs w:val="28"/>
          <w:lang w:val="es-ES_tradnl"/>
        </w:rPr>
        <w:t xml:space="preserve">Cục trưởng Cục Thi hành án dân sự tỉnh ghi nhận những kết quả </w:t>
      </w:r>
      <w:r w:rsidR="00E94B9C">
        <w:rPr>
          <w:rFonts w:ascii="Times New Roman" w:hAnsi="Times New Roman"/>
          <w:b w:val="0"/>
          <w:sz w:val="28"/>
          <w:szCs w:val="28"/>
          <w:lang w:val="es-ES_tradnl"/>
        </w:rPr>
        <w:t xml:space="preserve">đã đạt </w:t>
      </w:r>
      <w:r w:rsidRPr="0080163D">
        <w:rPr>
          <w:rFonts w:ascii="Times New Roman" w:hAnsi="Times New Roman"/>
          <w:b w:val="0"/>
          <w:sz w:val="28"/>
          <w:szCs w:val="28"/>
          <w:lang w:val="es-ES_tradnl"/>
        </w:rPr>
        <w:t xml:space="preserve">của các cơ quan Thi hành án dân sự trong thời gian qua và yêu cầu các đơn vị tiếp tục thực hiện nghiêm túc các Văn bản chỉ đạo của Tổng cục, </w:t>
      </w:r>
      <w:r w:rsidR="00E94B9C">
        <w:rPr>
          <w:rFonts w:ascii="Times New Roman" w:hAnsi="Times New Roman"/>
          <w:b w:val="0"/>
          <w:sz w:val="28"/>
          <w:szCs w:val="28"/>
          <w:lang w:val="es-ES_tradnl"/>
        </w:rPr>
        <w:t xml:space="preserve">của </w:t>
      </w:r>
      <w:r w:rsidRPr="0080163D">
        <w:rPr>
          <w:rFonts w:ascii="Times New Roman" w:hAnsi="Times New Roman"/>
          <w:b w:val="0"/>
          <w:sz w:val="28"/>
          <w:szCs w:val="28"/>
          <w:lang w:val="es-ES_tradnl"/>
        </w:rPr>
        <w:t>Cục Thi hành án dân sự tỉnh. Quan tâm chú trọng hơn nữa công tác tự kiểm tra, kiểm tra; quản lý chặt chẽ các loại</w:t>
      </w:r>
      <w:r w:rsidR="0080163D">
        <w:rPr>
          <w:rFonts w:ascii="Times New Roman" w:hAnsi="Times New Roman"/>
          <w:b w:val="0"/>
          <w:sz w:val="28"/>
          <w:szCs w:val="28"/>
          <w:lang w:val="es-ES_tradnl"/>
        </w:rPr>
        <w:t xml:space="preserve"> Biên lai thu tiền thi hành án.</w:t>
      </w:r>
      <w:r w:rsidRPr="0080163D">
        <w:rPr>
          <w:rFonts w:ascii="Times New Roman" w:hAnsi="Times New Roman"/>
          <w:b w:val="0"/>
          <w:sz w:val="28"/>
          <w:szCs w:val="28"/>
          <w:lang w:val="es-ES_tradnl"/>
        </w:rPr>
        <w:t>Triển khai hưởng ứng</w:t>
      </w:r>
      <w:r w:rsidR="00E94B9C">
        <w:rPr>
          <w:rFonts w:ascii="Times New Roman" w:hAnsi="Times New Roman"/>
          <w:b w:val="0"/>
          <w:sz w:val="28"/>
          <w:szCs w:val="28"/>
          <w:lang w:val="es-ES_tradnl"/>
        </w:rPr>
        <w:t xml:space="preserve"> thực hiện</w:t>
      </w:r>
      <w:r w:rsidRPr="0080163D">
        <w:rPr>
          <w:rFonts w:ascii="Times New Roman" w:hAnsi="Times New Roman"/>
          <w:b w:val="0"/>
          <w:sz w:val="28"/>
          <w:szCs w:val="28"/>
          <w:lang w:val="es-ES_tradnl"/>
        </w:rPr>
        <w:t xml:space="preserve"> </w:t>
      </w:r>
      <w:r w:rsidR="0080163D" w:rsidRPr="0080163D">
        <w:rPr>
          <w:rFonts w:ascii="Times New Roman" w:hAnsi="Times New Roman"/>
          <w:b w:val="0"/>
          <w:color w:val="000000"/>
          <w:w w:val="110"/>
          <w:sz w:val="28"/>
          <w:szCs w:val="28"/>
          <w:lang w:val="nl-NL"/>
        </w:rPr>
        <w:t xml:space="preserve">kế hoạch phát động đợt thi đua cao điểm lập thành tích chào mừng </w:t>
      </w:r>
      <w:r w:rsidR="0080163D">
        <w:rPr>
          <w:rFonts w:ascii="Times New Roman" w:hAnsi="Times New Roman"/>
          <w:b w:val="0"/>
          <w:color w:val="000000"/>
          <w:w w:val="110"/>
          <w:sz w:val="28"/>
          <w:szCs w:val="28"/>
          <w:lang w:val="nl-NL"/>
        </w:rPr>
        <w:t xml:space="preserve">kỷ niệm 77 năm </w:t>
      </w:r>
      <w:r w:rsidR="0080163D" w:rsidRPr="0080163D">
        <w:rPr>
          <w:rFonts w:ascii="Times New Roman" w:hAnsi="Times New Roman"/>
          <w:b w:val="0"/>
          <w:color w:val="000000"/>
          <w:w w:val="110"/>
          <w:sz w:val="28"/>
          <w:szCs w:val="28"/>
          <w:lang w:val="nl-NL"/>
        </w:rPr>
        <w:t xml:space="preserve">Ngày Truyền thống Thi hành án dân sự (19/7/1946 - 19/7/2023) và 30 năm chuyển giao công tác thi hành án dân sự </w:t>
      </w:r>
      <w:r w:rsidR="0080163D" w:rsidRPr="00E94B9C">
        <w:rPr>
          <w:rFonts w:ascii="Times New Roman" w:hAnsi="Times New Roman"/>
          <w:b w:val="0"/>
          <w:color w:val="000000"/>
          <w:w w:val="110"/>
          <w:sz w:val="28"/>
          <w:szCs w:val="28"/>
          <w:lang w:val="nl-NL"/>
        </w:rPr>
        <w:t>(1993-2023)</w:t>
      </w:r>
      <w:r w:rsidR="00E94B9C" w:rsidRPr="00E94B9C">
        <w:rPr>
          <w:rFonts w:ascii="Times New Roman" w:hAnsi="Times New Roman"/>
          <w:b w:val="0"/>
          <w:color w:val="000000"/>
          <w:w w:val="110"/>
          <w:sz w:val="28"/>
          <w:szCs w:val="28"/>
          <w:lang w:val="nl-NL"/>
        </w:rPr>
        <w:t>;</w:t>
      </w:r>
      <w:r w:rsidR="00E94B9C">
        <w:rPr>
          <w:rFonts w:ascii="Times New Roman" w:hAnsi="Times New Roman"/>
          <w:b w:val="0"/>
          <w:color w:val="000000"/>
          <w:w w:val="110"/>
          <w:sz w:val="28"/>
          <w:szCs w:val="28"/>
          <w:lang w:val="nl-NL"/>
        </w:rPr>
        <w:t xml:space="preserve"> </w:t>
      </w:r>
      <w:r w:rsidR="00E94B9C" w:rsidRPr="00E94B9C">
        <w:rPr>
          <w:rFonts w:ascii="Times New Roman" w:hAnsi="Times New Roman"/>
          <w:b w:val="0"/>
          <w:color w:val="000000"/>
          <w:w w:val="110"/>
          <w:sz w:val="28"/>
          <w:szCs w:val="28"/>
          <w:lang w:val="nl-NL"/>
        </w:rPr>
        <w:t>K</w:t>
      </w:r>
      <w:r w:rsidR="00E94B9C">
        <w:rPr>
          <w:rFonts w:ascii="Times New Roman" w:hAnsi="Times New Roman"/>
          <w:b w:val="0"/>
          <w:color w:val="000000"/>
          <w:w w:val="110"/>
          <w:sz w:val="28"/>
          <w:szCs w:val="28"/>
          <w:lang w:val="nl-NL"/>
        </w:rPr>
        <w:t>ế hoạch t</w:t>
      </w:r>
      <w:r w:rsidR="00E94B9C" w:rsidRPr="00E94B9C">
        <w:rPr>
          <w:rFonts w:ascii="Times New Roman" w:hAnsi="Times New Roman"/>
          <w:b w:val="0"/>
          <w:color w:val="000000"/>
          <w:sz w:val="28"/>
          <w:szCs w:val="28"/>
        </w:rPr>
        <w:t xml:space="preserve">ổ chức thực hiện phong trào thi đua “Hệ thống Thi hành án dân sự chung tay vì người nghèo </w:t>
      </w:r>
      <w:r w:rsidR="00E94B9C">
        <w:rPr>
          <w:rFonts w:ascii="Times New Roman" w:hAnsi="Times New Roman"/>
          <w:b w:val="0"/>
          <w:color w:val="000000"/>
          <w:sz w:val="28"/>
          <w:szCs w:val="28"/>
        </w:rPr>
        <w:t xml:space="preserve">- </w:t>
      </w:r>
      <w:r w:rsidR="00E94B9C" w:rsidRPr="00E94B9C">
        <w:rPr>
          <w:rFonts w:ascii="Times New Roman" w:hAnsi="Times New Roman"/>
          <w:b w:val="0"/>
          <w:color w:val="000000"/>
          <w:sz w:val="28"/>
          <w:szCs w:val="28"/>
        </w:rPr>
        <w:t>Không để ai bị bỏ lại phía sau” giai đoạn 2023-2025</w:t>
      </w:r>
      <w:r w:rsidR="00E94B9C">
        <w:rPr>
          <w:rFonts w:ascii="Times New Roman" w:hAnsi="Times New Roman"/>
          <w:b w:val="0"/>
          <w:color w:val="000000"/>
          <w:sz w:val="28"/>
          <w:szCs w:val="28"/>
        </w:rPr>
        <w:t>.</w:t>
      </w:r>
    </w:p>
    <w:p w:rsidR="00860B46" w:rsidRDefault="00860B46" w:rsidP="00860B46">
      <w:pPr>
        <w:rPr>
          <w:lang w:val="en-GB"/>
        </w:rPr>
      </w:pPr>
    </w:p>
    <w:p w:rsidR="00860B46" w:rsidRPr="00860B46" w:rsidRDefault="00860B46" w:rsidP="00860B46">
      <w:pPr>
        <w:rPr>
          <w:lang w:val="en-GB"/>
        </w:rPr>
      </w:pPr>
      <w:r>
        <w:rPr>
          <w:noProof/>
        </w:rPr>
        <w:drawing>
          <wp:inline distT="0" distB="0" distL="0" distR="0">
            <wp:extent cx="3181350" cy="2295525"/>
            <wp:effectExtent l="19050" t="0" r="0" b="0"/>
            <wp:docPr id="3" name="Picture 1" descr="C:\Users\asus\Desktop\ảnh khen thưởng đợt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ảnh khen thưởng đợt 2.2.JPG"/>
                    <pic:cNvPicPr>
                      <a:picLocks noChangeAspect="1" noChangeArrowheads="1"/>
                    </pic:cNvPicPr>
                  </pic:nvPicPr>
                  <pic:blipFill>
                    <a:blip r:embed="rId8" cstate="print"/>
                    <a:srcRect/>
                    <a:stretch>
                      <a:fillRect/>
                    </a:stretch>
                  </pic:blipFill>
                  <pic:spPr bwMode="auto">
                    <a:xfrm>
                      <a:off x="0" y="0"/>
                      <a:ext cx="3181350" cy="2295525"/>
                    </a:xfrm>
                    <a:prstGeom prst="rect">
                      <a:avLst/>
                    </a:prstGeom>
                    <a:noFill/>
                    <a:ln w="9525">
                      <a:noFill/>
                      <a:miter lim="800000"/>
                      <a:headEnd/>
                      <a:tailEnd/>
                    </a:ln>
                  </pic:spPr>
                </pic:pic>
              </a:graphicData>
            </a:graphic>
          </wp:inline>
        </w:drawing>
      </w:r>
      <w:r w:rsidR="00195577">
        <w:rPr>
          <w:noProof/>
        </w:rPr>
        <w:drawing>
          <wp:inline distT="0" distB="0" distL="0" distR="0">
            <wp:extent cx="2514600" cy="2333625"/>
            <wp:effectExtent l="19050" t="0" r="0" b="0"/>
            <wp:docPr id="5" name="Picture 1" descr="C:\Users\asus\Desktop\ảnh khen thưởng đợt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ảnh khen thưởng đợt 2.3.JPG"/>
                    <pic:cNvPicPr>
                      <a:picLocks noChangeAspect="1" noChangeArrowheads="1"/>
                    </pic:cNvPicPr>
                  </pic:nvPicPr>
                  <pic:blipFill>
                    <a:blip r:embed="rId9" cstate="print"/>
                    <a:srcRect/>
                    <a:stretch>
                      <a:fillRect/>
                    </a:stretch>
                  </pic:blipFill>
                  <pic:spPr bwMode="auto">
                    <a:xfrm>
                      <a:off x="0" y="0"/>
                      <a:ext cx="2514600" cy="2333625"/>
                    </a:xfrm>
                    <a:prstGeom prst="rect">
                      <a:avLst/>
                    </a:prstGeom>
                    <a:noFill/>
                    <a:ln w="9525">
                      <a:noFill/>
                      <a:miter lim="800000"/>
                      <a:headEnd/>
                      <a:tailEnd/>
                    </a:ln>
                  </pic:spPr>
                </pic:pic>
              </a:graphicData>
            </a:graphic>
          </wp:inline>
        </w:drawing>
      </w:r>
    </w:p>
    <w:p w:rsidR="00E94B9C" w:rsidRPr="00E94B9C" w:rsidRDefault="00E94B9C" w:rsidP="00E94B9C">
      <w:pPr>
        <w:ind w:firstLine="567"/>
        <w:jc w:val="both"/>
        <w:rPr>
          <w:rFonts w:ascii="Times New Roman" w:hAnsi="Times New Roman" w:cs="Times New Roman"/>
          <w:sz w:val="28"/>
          <w:szCs w:val="28"/>
          <w:lang w:val="en-GB"/>
        </w:rPr>
      </w:pPr>
      <w:r>
        <w:rPr>
          <w:rFonts w:ascii="Times New Roman" w:hAnsi="Times New Roman" w:cs="Times New Roman"/>
          <w:sz w:val="28"/>
          <w:szCs w:val="28"/>
          <w:lang w:val="en-GB"/>
        </w:rPr>
        <w:t>Nhân t</w:t>
      </w:r>
      <w:r w:rsidRPr="00E94B9C">
        <w:rPr>
          <w:rFonts w:ascii="Times New Roman" w:hAnsi="Times New Roman" w:cs="Times New Roman"/>
          <w:sz w:val="28"/>
          <w:szCs w:val="28"/>
          <w:lang w:val="en-GB"/>
        </w:rPr>
        <w:t>ại Hội nghị</w:t>
      </w:r>
      <w:r>
        <w:rPr>
          <w:rFonts w:ascii="Times New Roman" w:hAnsi="Times New Roman" w:cs="Times New Roman"/>
          <w:sz w:val="28"/>
          <w:szCs w:val="28"/>
          <w:lang w:val="en-GB"/>
        </w:rPr>
        <w:t xml:space="preserve"> sơ kết</w:t>
      </w:r>
      <w:r w:rsidRPr="00E94B9C">
        <w:rPr>
          <w:rFonts w:ascii="Times New Roman" w:hAnsi="Times New Roman" w:cs="Times New Roman"/>
          <w:sz w:val="28"/>
          <w:szCs w:val="28"/>
          <w:lang w:val="en-GB"/>
        </w:rPr>
        <w:t xml:space="preserve">, Cục trưởng Cục Thi hành án dân sự tỉnh đã trao </w:t>
      </w:r>
      <w:r>
        <w:rPr>
          <w:rFonts w:ascii="Times New Roman" w:hAnsi="Times New Roman" w:cs="Times New Roman"/>
          <w:sz w:val="28"/>
          <w:szCs w:val="28"/>
          <w:lang w:val="en-GB"/>
        </w:rPr>
        <w:t xml:space="preserve">tặng </w:t>
      </w:r>
      <w:r w:rsidRPr="00E94B9C">
        <w:rPr>
          <w:rFonts w:ascii="Times New Roman" w:hAnsi="Times New Roman" w:cs="Times New Roman"/>
          <w:sz w:val="28"/>
          <w:szCs w:val="28"/>
          <w:lang w:val="en-GB"/>
        </w:rPr>
        <w:t xml:space="preserve">Giấy khen cho 14 cá nhân có thành tích xuất sắc trong </w:t>
      </w:r>
      <w:r>
        <w:rPr>
          <w:rFonts w:ascii="Times New Roman" w:hAnsi="Times New Roman" w:cs="Times New Roman"/>
          <w:sz w:val="28"/>
          <w:szCs w:val="28"/>
          <w:lang w:val="en-GB"/>
        </w:rPr>
        <w:t xml:space="preserve">phong trào thi đua cao điểm thi hành án dân sự, theo dõi thi hành án hành chính (đợt 2) </w:t>
      </w:r>
      <w:r w:rsidRPr="00E94B9C">
        <w:rPr>
          <w:rFonts w:ascii="Times New Roman" w:hAnsi="Times New Roman" w:cs="Times New Roman"/>
          <w:sz w:val="28"/>
          <w:szCs w:val="28"/>
          <w:lang w:val="en-GB"/>
        </w:rPr>
        <w:t>từ ngày 01/01/2023 đến 31/3/2023.</w:t>
      </w:r>
      <w:r>
        <w:rPr>
          <w:rFonts w:ascii="Times New Roman" w:hAnsi="Times New Roman" w:cs="Times New Roman"/>
          <w:sz w:val="28"/>
          <w:szCs w:val="28"/>
          <w:lang w:val="en-GB"/>
        </w:rPr>
        <w:t>/.</w:t>
      </w:r>
    </w:p>
    <w:p w:rsidR="00E94B9C" w:rsidRPr="00E94B9C" w:rsidRDefault="00E94B9C" w:rsidP="00E94B9C">
      <w:pPr>
        <w:rPr>
          <w:rFonts w:ascii="Times New Roman" w:hAnsi="Times New Roman" w:cs="Times New Roman"/>
          <w:b/>
          <w:sz w:val="28"/>
          <w:szCs w:val="28"/>
          <w:lang w:val="en-GB"/>
        </w:rPr>
      </w:pPr>
      <w:r>
        <w:rPr>
          <w:rFonts w:ascii="Times New Roman" w:hAnsi="Times New Roman" w:cs="Times New Roman"/>
          <w:sz w:val="28"/>
          <w:szCs w:val="28"/>
          <w:lang w:val="en-GB"/>
        </w:rPr>
        <w:t xml:space="preserve">                                                  </w:t>
      </w:r>
      <w:r w:rsidRPr="00E94B9C">
        <w:rPr>
          <w:rFonts w:ascii="Times New Roman" w:hAnsi="Times New Roman" w:cs="Times New Roman"/>
          <w:b/>
          <w:sz w:val="28"/>
          <w:szCs w:val="28"/>
          <w:lang w:val="en-GB"/>
        </w:rPr>
        <w:t>Phạm Tấn Khánh-Cục THADS tỉnh</w:t>
      </w:r>
    </w:p>
    <w:p w:rsidR="0041284C" w:rsidRPr="0041284C" w:rsidRDefault="0041284C" w:rsidP="0080163D">
      <w:pPr>
        <w:spacing w:before="60" w:after="0" w:line="240" w:lineRule="auto"/>
        <w:ind w:firstLine="567"/>
        <w:jc w:val="both"/>
        <w:rPr>
          <w:rFonts w:ascii="Times New Roman" w:hAnsi="Times New Roman" w:cs="Times New Roman"/>
          <w:bCs/>
          <w:iCs/>
          <w:sz w:val="28"/>
          <w:szCs w:val="28"/>
          <w:lang w:val="nb-NO"/>
        </w:rPr>
      </w:pPr>
    </w:p>
    <w:p w:rsidR="00B93CE7" w:rsidRPr="00370908" w:rsidRDefault="00B93CE7" w:rsidP="0080163D">
      <w:pPr>
        <w:spacing w:before="60" w:after="0"/>
        <w:ind w:firstLine="567"/>
        <w:jc w:val="both"/>
        <w:rPr>
          <w:rFonts w:ascii="Times New Roman" w:hAnsi="Times New Roman" w:cs="Times New Roman"/>
          <w:bCs/>
          <w:sz w:val="28"/>
          <w:szCs w:val="28"/>
          <w:lang w:val="nb-NO"/>
        </w:rPr>
      </w:pPr>
    </w:p>
    <w:p w:rsidR="00D219E0" w:rsidRPr="00AD5519" w:rsidRDefault="00D219E0" w:rsidP="00AD5519">
      <w:pPr>
        <w:jc w:val="center"/>
        <w:rPr>
          <w:rFonts w:ascii="Times New Roman" w:hAnsi="Times New Roman" w:cs="Times New Roman"/>
          <w:b/>
          <w:sz w:val="28"/>
          <w:szCs w:val="28"/>
        </w:rPr>
      </w:pPr>
    </w:p>
    <w:sectPr w:rsidR="00D219E0" w:rsidRPr="00AD5519" w:rsidSect="00370908">
      <w:pgSz w:w="12240" w:h="15840"/>
      <w:pgMar w:top="1440"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D5519"/>
    <w:rsid w:val="00051420"/>
    <w:rsid w:val="000A3DF0"/>
    <w:rsid w:val="000D514D"/>
    <w:rsid w:val="00195577"/>
    <w:rsid w:val="00370908"/>
    <w:rsid w:val="003C1DD8"/>
    <w:rsid w:val="003E22E3"/>
    <w:rsid w:val="0041284C"/>
    <w:rsid w:val="004D2015"/>
    <w:rsid w:val="00517BE0"/>
    <w:rsid w:val="00532D42"/>
    <w:rsid w:val="005C1552"/>
    <w:rsid w:val="0064588F"/>
    <w:rsid w:val="006C7233"/>
    <w:rsid w:val="0080163D"/>
    <w:rsid w:val="00824130"/>
    <w:rsid w:val="00860B46"/>
    <w:rsid w:val="008673E7"/>
    <w:rsid w:val="00A61E59"/>
    <w:rsid w:val="00A9261B"/>
    <w:rsid w:val="00AD5519"/>
    <w:rsid w:val="00AE7971"/>
    <w:rsid w:val="00B93CE7"/>
    <w:rsid w:val="00C06CEF"/>
    <w:rsid w:val="00CD3006"/>
    <w:rsid w:val="00D17954"/>
    <w:rsid w:val="00D219E0"/>
    <w:rsid w:val="00D244C2"/>
    <w:rsid w:val="00D45A7D"/>
    <w:rsid w:val="00DB5D0C"/>
    <w:rsid w:val="00E638DA"/>
    <w:rsid w:val="00E94B9C"/>
    <w:rsid w:val="00F00625"/>
    <w:rsid w:val="00F22AF0"/>
    <w:rsid w:val="00F66581"/>
    <w:rsid w:val="00FF5C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E7"/>
  </w:style>
  <w:style w:type="paragraph" w:styleId="Heading1">
    <w:name w:val="heading 1"/>
    <w:basedOn w:val="Normal"/>
    <w:next w:val="Normal"/>
    <w:link w:val="Heading1Char"/>
    <w:qFormat/>
    <w:rsid w:val="0080163D"/>
    <w:pPr>
      <w:keepNext/>
      <w:overflowPunct w:val="0"/>
      <w:autoSpaceDE w:val="0"/>
      <w:autoSpaceDN w:val="0"/>
      <w:adjustRightInd w:val="0"/>
      <w:spacing w:after="0" w:line="240" w:lineRule="auto"/>
      <w:jc w:val="both"/>
      <w:outlineLvl w:val="0"/>
    </w:pPr>
    <w:rPr>
      <w:rFonts w:ascii=".VnTimeH" w:eastAsia="Times New Roman" w:hAnsi=".VnTimeH"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015"/>
    <w:rPr>
      <w:rFonts w:ascii="Tahoma" w:hAnsi="Tahoma" w:cs="Tahoma"/>
      <w:sz w:val="16"/>
      <w:szCs w:val="16"/>
    </w:rPr>
  </w:style>
  <w:style w:type="character" w:customStyle="1" w:styleId="dieuCharChar">
    <w:name w:val="dieu Char Char"/>
    <w:rsid w:val="00B93CE7"/>
    <w:rPr>
      <w:b/>
      <w:bCs w:val="0"/>
      <w:color w:val="0000FF"/>
      <w:sz w:val="26"/>
      <w:szCs w:val="24"/>
      <w:lang w:val="en-US" w:eastAsia="en-US" w:bidi="ar-SA"/>
    </w:rPr>
  </w:style>
  <w:style w:type="paragraph" w:styleId="ListParagraph">
    <w:name w:val="List Paragraph"/>
    <w:basedOn w:val="Normal"/>
    <w:uiPriority w:val="34"/>
    <w:qFormat/>
    <w:rsid w:val="00370908"/>
    <w:pPr>
      <w:ind w:left="720"/>
      <w:contextualSpacing/>
    </w:pPr>
  </w:style>
  <w:style w:type="character" w:customStyle="1" w:styleId="Heading1Char">
    <w:name w:val="Heading 1 Char"/>
    <w:basedOn w:val="DefaultParagraphFont"/>
    <w:link w:val="Heading1"/>
    <w:rsid w:val="0080163D"/>
    <w:rPr>
      <w:rFonts w:ascii=".VnTimeH" w:eastAsia="Times New Roman" w:hAnsi=".VnTimeH" w:cs="Times New Roman"/>
      <w:b/>
      <w:sz w:val="24"/>
      <w:szCs w:val="20"/>
      <w:lang w:val="en-GB"/>
    </w:rPr>
  </w:style>
</w:styles>
</file>

<file path=word/webSettings.xml><?xml version="1.0" encoding="utf-8"?>
<w:webSettings xmlns:r="http://schemas.openxmlformats.org/officeDocument/2006/relationships" xmlns:w="http://schemas.openxmlformats.org/wordprocessingml/2006/main">
  <w:divs>
    <w:div w:id="418259278">
      <w:bodyDiv w:val="1"/>
      <w:marLeft w:val="0"/>
      <w:marRight w:val="0"/>
      <w:marTop w:val="0"/>
      <w:marBottom w:val="0"/>
      <w:divBdr>
        <w:top w:val="none" w:sz="0" w:space="0" w:color="auto"/>
        <w:left w:val="none" w:sz="0" w:space="0" w:color="auto"/>
        <w:bottom w:val="none" w:sz="0" w:space="0" w:color="auto"/>
        <w:right w:val="none" w:sz="0" w:space="0" w:color="auto"/>
      </w:divBdr>
    </w:div>
    <w:div w:id="1324045942">
      <w:bodyDiv w:val="1"/>
      <w:marLeft w:val="0"/>
      <w:marRight w:val="0"/>
      <w:marTop w:val="0"/>
      <w:marBottom w:val="0"/>
      <w:divBdr>
        <w:top w:val="none" w:sz="0" w:space="0" w:color="auto"/>
        <w:left w:val="none" w:sz="0" w:space="0" w:color="auto"/>
        <w:bottom w:val="none" w:sz="0" w:space="0" w:color="auto"/>
        <w:right w:val="none" w:sz="0" w:space="0" w:color="auto"/>
      </w:divBdr>
    </w:div>
    <w:div w:id="1428695696">
      <w:bodyDiv w:val="1"/>
      <w:marLeft w:val="0"/>
      <w:marRight w:val="0"/>
      <w:marTop w:val="0"/>
      <w:marBottom w:val="0"/>
      <w:divBdr>
        <w:top w:val="none" w:sz="0" w:space="0" w:color="auto"/>
        <w:left w:val="none" w:sz="0" w:space="0" w:color="auto"/>
        <w:bottom w:val="none" w:sz="0" w:space="0" w:color="auto"/>
        <w:right w:val="none" w:sz="0" w:space="0" w:color="auto"/>
      </w:divBdr>
    </w:div>
    <w:div w:id="202435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DC649-A277-4B19-86E6-1C38008D90FD}">
  <ds:schemaRefs>
    <ds:schemaRef ds:uri="http://schemas.openxmlformats.org/officeDocument/2006/bibliography"/>
  </ds:schemaRefs>
</ds:datastoreItem>
</file>

<file path=customXml/itemProps2.xml><?xml version="1.0" encoding="utf-8"?>
<ds:datastoreItem xmlns:ds="http://schemas.openxmlformats.org/officeDocument/2006/customXml" ds:itemID="{FEAC6D34-81DB-4642-9AF3-5BEF8BBC1C8E}"/>
</file>

<file path=customXml/itemProps3.xml><?xml version="1.0" encoding="utf-8"?>
<ds:datastoreItem xmlns:ds="http://schemas.openxmlformats.org/officeDocument/2006/customXml" ds:itemID="{79E6AC41-6A68-41A6-BEEB-5ED066726101}"/>
</file>

<file path=customXml/itemProps4.xml><?xml version="1.0" encoding="utf-8"?>
<ds:datastoreItem xmlns:ds="http://schemas.openxmlformats.org/officeDocument/2006/customXml" ds:itemID="{D75EC95E-6673-4C9E-9373-7F2365F48A3A}"/>
</file>

<file path=docProps/app.xml><?xml version="1.0" encoding="utf-8"?>
<Properties xmlns="http://schemas.openxmlformats.org/officeDocument/2006/extended-properties" xmlns:vt="http://schemas.openxmlformats.org/officeDocument/2006/docPropsVTypes">
  <Template>Normal</Template>
  <TotalTime>2</TotalTime>
  <Pages>4</Pages>
  <Words>1004</Words>
  <Characters>5728</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Phát biểu Kết luận Hội nghị, ông Nguyễn Văn Nghiệp - Cục trưởng Cục Thi hành án </vt:lpstr>
    </vt:vector>
  </TitlesOfParts>
  <Company>Grizli777</Company>
  <LinksUpToDate>false</LinksUpToDate>
  <CharactersWithSpaces>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2023-04-13T01:17:00Z</dcterms:created>
  <dcterms:modified xsi:type="dcterms:W3CDTF">2023-04-13T01:17:00Z</dcterms:modified>
</cp:coreProperties>
</file>